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FC" w:rsidRPr="00930699" w:rsidRDefault="007A6BFC" w:rsidP="007A6B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30699">
        <w:rPr>
          <w:rFonts w:ascii="Times New Roman" w:hAnsi="Times New Roman" w:cs="Times New Roman"/>
          <w:b/>
          <w:caps/>
          <w:sz w:val="28"/>
          <w:szCs w:val="28"/>
        </w:rPr>
        <w:t xml:space="preserve">Эмоциональное развитие дошкольников </w:t>
      </w:r>
    </w:p>
    <w:p w:rsidR="007A6BFC" w:rsidRPr="00930699" w:rsidRDefault="007A6BFC" w:rsidP="007A6B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30699">
        <w:rPr>
          <w:rFonts w:ascii="Times New Roman" w:hAnsi="Times New Roman" w:cs="Times New Roman"/>
          <w:b/>
          <w:caps/>
          <w:sz w:val="28"/>
          <w:szCs w:val="28"/>
        </w:rPr>
        <w:t>через музыкальную деятельность</w:t>
      </w:r>
    </w:p>
    <w:p w:rsidR="00AB2365" w:rsidRDefault="00AB2365" w:rsidP="00AB2365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  <w:sectPr w:rsidR="00AB2365" w:rsidSect="00AB2365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30699" w:rsidRDefault="00930699" w:rsidP="00930699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  <w:sectPr w:rsidR="00930699" w:rsidSect="009306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2365" w:rsidRPr="00AB2365" w:rsidRDefault="00AB2365" w:rsidP="00AB236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B2365">
        <w:rPr>
          <w:rFonts w:ascii="Times New Roman" w:hAnsi="Times New Roman" w:cs="Times New Roman"/>
          <w:sz w:val="28"/>
          <w:szCs w:val="28"/>
        </w:rPr>
        <w:lastRenderedPageBreak/>
        <w:t>Ананян</w:t>
      </w:r>
      <w:proofErr w:type="spellEnd"/>
      <w:r w:rsidRPr="00AB2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365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Pr="00AB2365">
        <w:rPr>
          <w:rFonts w:ascii="Times New Roman" w:hAnsi="Times New Roman" w:cs="Times New Roman"/>
          <w:sz w:val="28"/>
          <w:szCs w:val="28"/>
        </w:rPr>
        <w:t xml:space="preserve"> Сергеевна</w:t>
      </w:r>
      <w:r w:rsidRPr="00AB2365">
        <w:rPr>
          <w:rFonts w:ascii="Times New Roman" w:hAnsi="Times New Roman" w:cs="Times New Roman"/>
          <w:sz w:val="28"/>
          <w:szCs w:val="28"/>
        </w:rPr>
        <w:t xml:space="preserve"> - музыкальный руководитель высшей квалификационной категории,</w:t>
      </w:r>
    </w:p>
    <w:p w:rsidR="00AB2365" w:rsidRPr="00AB2365" w:rsidRDefault="00AB2365" w:rsidP="00AB236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B2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Pr="00AB2365">
        <w:rPr>
          <w:rFonts w:ascii="Times New Roman" w:hAnsi="Times New Roman" w:cs="Times New Roman"/>
          <w:sz w:val="28"/>
          <w:szCs w:val="28"/>
        </w:rPr>
        <w:t xml:space="preserve"> детский </w:t>
      </w:r>
      <w:r w:rsidRPr="00AB2365">
        <w:rPr>
          <w:rFonts w:ascii="Times New Roman" w:hAnsi="Times New Roman" w:cs="Times New Roman"/>
          <w:sz w:val="28"/>
          <w:szCs w:val="28"/>
        </w:rPr>
        <w:t xml:space="preserve"> </w:t>
      </w:r>
      <w:r w:rsidRPr="00AB2365">
        <w:rPr>
          <w:rFonts w:ascii="Times New Roman" w:hAnsi="Times New Roman" w:cs="Times New Roman"/>
          <w:sz w:val="28"/>
          <w:szCs w:val="28"/>
        </w:rPr>
        <w:t>сад общеразвивающего вида с приоритетным осуществлением</w:t>
      </w:r>
    </w:p>
    <w:p w:rsidR="00AB2365" w:rsidRDefault="00AB2365" w:rsidP="00AB236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B2365">
        <w:rPr>
          <w:rFonts w:ascii="Times New Roman" w:hAnsi="Times New Roman" w:cs="Times New Roman"/>
          <w:sz w:val="28"/>
          <w:szCs w:val="28"/>
        </w:rPr>
        <w:t xml:space="preserve"> познавательно – речевого развития детей  № 6 «Чебурашка»</w:t>
      </w:r>
      <w:r w:rsidRPr="00AB2365">
        <w:rPr>
          <w:rFonts w:ascii="Times New Roman" w:hAnsi="Times New Roman" w:cs="Times New Roman"/>
          <w:sz w:val="28"/>
          <w:szCs w:val="28"/>
        </w:rPr>
        <w:t xml:space="preserve"> </w:t>
      </w:r>
      <w:r w:rsidRPr="00AB2365">
        <w:rPr>
          <w:rFonts w:ascii="Times New Roman" w:hAnsi="Times New Roman" w:cs="Times New Roman"/>
          <w:sz w:val="28"/>
          <w:szCs w:val="28"/>
        </w:rPr>
        <w:t>г. Ессентуки</w:t>
      </w:r>
    </w:p>
    <w:p w:rsidR="00AB2365" w:rsidRPr="00AB2365" w:rsidRDefault="00AB2365" w:rsidP="00AB236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30699" w:rsidRDefault="00930699" w:rsidP="007A6BF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  <w:sectPr w:rsidR="00930699" w:rsidSect="00AB2365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7A6BFC" w:rsidRPr="008C55F6" w:rsidRDefault="00F3272B" w:rsidP="007A6BF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13.25pt">
            <v:imagedata r:id="rId6" o:title="8055738e5591dbad1ea84bb8f1ddcfd5"/>
          </v:shape>
        </w:pict>
      </w:r>
    </w:p>
    <w:p w:rsidR="00930699" w:rsidRDefault="00930699" w:rsidP="00930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FC" w:rsidRPr="00F3272B" w:rsidRDefault="007A6BFC" w:rsidP="009306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72B">
        <w:rPr>
          <w:rFonts w:ascii="Times New Roman" w:hAnsi="Times New Roman" w:cs="Times New Roman"/>
          <w:i/>
          <w:sz w:val="28"/>
          <w:szCs w:val="28"/>
        </w:rPr>
        <w:t>Только эмоции открывают в искусстве действительный доступ к идее и образу.</w:t>
      </w:r>
    </w:p>
    <w:p w:rsidR="007A6BFC" w:rsidRPr="00F3272B" w:rsidRDefault="007A6BFC" w:rsidP="007A6BF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272B">
        <w:rPr>
          <w:rFonts w:ascii="Times New Roman" w:hAnsi="Times New Roman" w:cs="Times New Roman"/>
          <w:i/>
          <w:sz w:val="28"/>
          <w:szCs w:val="28"/>
        </w:rPr>
        <w:t xml:space="preserve"> Л. С. Выготский</w:t>
      </w:r>
    </w:p>
    <w:p w:rsidR="00930699" w:rsidRDefault="00930699" w:rsidP="00AB2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30699" w:rsidSect="009306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272B" w:rsidRDefault="007A6BFC" w:rsidP="007A6BF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65D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</w:p>
    <w:p w:rsidR="007A6BFC" w:rsidRDefault="007A6BFC" w:rsidP="007A6B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465D6">
        <w:rPr>
          <w:rFonts w:ascii="Times New Roman" w:hAnsi="Times New Roman" w:cs="Times New Roman"/>
          <w:sz w:val="28"/>
          <w:szCs w:val="28"/>
        </w:rPr>
        <w:t xml:space="preserve">чень короткий отрезок в жизни </w:t>
      </w:r>
      <w:r w:rsidRPr="007E3A3E">
        <w:rPr>
          <w:rFonts w:ascii="Times New Roman" w:hAnsi="Times New Roman" w:cs="Times New Roman"/>
          <w:sz w:val="28"/>
          <w:szCs w:val="28"/>
        </w:rPr>
        <w:t xml:space="preserve">человека - дошкольное детство, </w:t>
      </w:r>
      <w:r w:rsidRPr="00D465D6">
        <w:rPr>
          <w:rFonts w:ascii="Times New Roman" w:hAnsi="Times New Roman" w:cs="Times New Roman"/>
          <w:sz w:val="28"/>
          <w:szCs w:val="28"/>
        </w:rPr>
        <w:t xml:space="preserve">всего семь лет, но они имеют огромное значение. В этот период развитие </w:t>
      </w:r>
      <w:r>
        <w:rPr>
          <w:rFonts w:ascii="Times New Roman" w:hAnsi="Times New Roman" w:cs="Times New Roman"/>
          <w:sz w:val="28"/>
          <w:szCs w:val="28"/>
        </w:rPr>
        <w:t>вообще, и эмоциональное в том числе, идё</w:t>
      </w:r>
      <w:r w:rsidRPr="00D465D6">
        <w:rPr>
          <w:rFonts w:ascii="Times New Roman" w:hAnsi="Times New Roman" w:cs="Times New Roman"/>
          <w:sz w:val="28"/>
          <w:szCs w:val="28"/>
        </w:rPr>
        <w:t>т как никогда бурно и стремительно.</w:t>
      </w:r>
    </w:p>
    <w:p w:rsidR="007A6BFC" w:rsidRPr="009C7F8F" w:rsidRDefault="007A6BFC" w:rsidP="007A6BFC">
      <w:pPr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9C7F8F">
        <w:rPr>
          <w:rFonts w:ascii="Times New Roman" w:hAnsi="Times New Roman" w:cs="Times New Roman"/>
          <w:sz w:val="28"/>
          <w:szCs w:val="28"/>
        </w:rPr>
        <w:t>Актуальность мною выбранной темы определяется потребностью нашего общества в эмоционально-чувственном воспитании. Ведь понимание эмоций и чувств является важным аспектом в становлении личности.</w:t>
      </w:r>
    </w:p>
    <w:p w:rsidR="009C7F8F" w:rsidRDefault="009C7F8F" w:rsidP="009C7F8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6BFC" w:rsidRPr="009C7F8F">
        <w:rPr>
          <w:rFonts w:ascii="Times New Roman" w:hAnsi="Times New Roman" w:cs="Times New Roman"/>
          <w:sz w:val="28"/>
          <w:szCs w:val="28"/>
        </w:rPr>
        <w:t xml:space="preserve">Работая музыкальным руководителем, я провела диагностику уровня развития эмоциональной отзывчивости детей на музыку, в ходе которой выяснила, что у детей на недостаточном уровне сформированы  умения слушать, видеть, чувствовать и сопереживать различным эмоциональным состояниям, переданным в произведениях искусства, что говорит о низком уровне развития эмоциональной отзывчивости детей на музыку.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6BFC" w:rsidRPr="009C7F8F" w:rsidRDefault="009C7F8F" w:rsidP="009C7F8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6BFC" w:rsidRPr="009C7F8F">
        <w:rPr>
          <w:rFonts w:ascii="Times New Roman" w:hAnsi="Times New Roman" w:cs="Times New Roman"/>
          <w:sz w:val="28"/>
          <w:szCs w:val="28"/>
        </w:rPr>
        <w:t xml:space="preserve">Заинтересовавшись данной темой, я ознакомилась с трудами таких авторов, как Буренина А.И., Иванов А.А., Апраксина О.А., Карелина И.О., ознакомилась с программами музыкального воспитания дошкольников авторов </w:t>
      </w:r>
      <w:proofErr w:type="spellStart"/>
      <w:r w:rsidR="007A6BFC" w:rsidRPr="009C7F8F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="007A6BFC" w:rsidRPr="009C7F8F">
        <w:rPr>
          <w:rFonts w:ascii="Times New Roman" w:hAnsi="Times New Roman" w:cs="Times New Roman"/>
          <w:sz w:val="28"/>
          <w:szCs w:val="28"/>
        </w:rPr>
        <w:t xml:space="preserve"> О.П. «Музыкальные шедевры», Шуваловой А.В. «Музыка – хранительница эмоций». Изучив данную литературу, я подтвердила своё мнение о том, что художественно-творческая, музыкальная деятельность обеспечивает условия максимального расширения границ чувственно-эмоционального самовыражения детей.</w:t>
      </w:r>
    </w:p>
    <w:p w:rsidR="00CB41A2" w:rsidRPr="009C7F8F" w:rsidRDefault="00CB41A2" w:rsidP="00CB41A2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C7F8F">
        <w:rPr>
          <w:rFonts w:ascii="Times New Roman" w:hAnsi="Times New Roman" w:cs="Times New Roman"/>
          <w:sz w:val="28"/>
          <w:szCs w:val="28"/>
        </w:rPr>
        <w:t xml:space="preserve">Занятия начинаются с музыкального приветствия, чтобы дети могли настроиться на совместную музыкальную деятельность, получить </w:t>
      </w:r>
      <w:r w:rsidRPr="009C7F8F">
        <w:rPr>
          <w:rFonts w:ascii="Times New Roman" w:hAnsi="Times New Roman" w:cs="Times New Roman"/>
          <w:sz w:val="28"/>
          <w:szCs w:val="28"/>
        </w:rPr>
        <w:lastRenderedPageBreak/>
        <w:t>положительный настрой. Я использую такие упражнения-приветствия, как «Ласковое имя», «Передай приветик», «Колокольчик».</w:t>
      </w:r>
    </w:p>
    <w:p w:rsidR="005911EA" w:rsidRPr="009C7F8F" w:rsidRDefault="009C7F8F" w:rsidP="005911EA">
      <w:pPr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также </w:t>
      </w:r>
      <w:r w:rsidR="005911EA" w:rsidRPr="009C7F8F">
        <w:rPr>
          <w:rFonts w:ascii="Times New Roman" w:hAnsi="Times New Roman" w:cs="Times New Roman"/>
          <w:sz w:val="28"/>
          <w:szCs w:val="28"/>
        </w:rPr>
        <w:t>расширяю задачи по эмоциональному развитию, пополняю «эмоциональный словарь». Для того чтобы сформировать у детей умение понимать, сравнивать и анализировать эмоции, отражаемые в искусстве, развивать умение правильно выражать и передавать чувства, на своих занятиях я использую такие наглядные материалы, как «Дерево эмоций», «Волшебные гномики».</w:t>
      </w:r>
    </w:p>
    <w:p w:rsidR="005911EA" w:rsidRPr="002D4BBA" w:rsidRDefault="009C7F8F" w:rsidP="009C7F8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11EA">
        <w:rPr>
          <w:rFonts w:ascii="Times New Roman" w:hAnsi="Times New Roman" w:cs="Times New Roman"/>
          <w:sz w:val="28"/>
          <w:szCs w:val="28"/>
        </w:rPr>
        <w:t>Н</w:t>
      </w:r>
      <w:r w:rsidR="005911EA" w:rsidRPr="00955977">
        <w:rPr>
          <w:rFonts w:ascii="Times New Roman" w:hAnsi="Times New Roman" w:cs="Times New Roman"/>
          <w:sz w:val="28"/>
          <w:szCs w:val="28"/>
        </w:rPr>
        <w:t xml:space="preserve">а первом месте </w:t>
      </w:r>
      <w:r w:rsidR="005911EA">
        <w:rPr>
          <w:rFonts w:ascii="Times New Roman" w:hAnsi="Times New Roman" w:cs="Times New Roman"/>
          <w:sz w:val="28"/>
          <w:szCs w:val="28"/>
        </w:rPr>
        <w:t xml:space="preserve">в развитии эмоций </w:t>
      </w:r>
      <w:r w:rsidR="005911EA" w:rsidRPr="00955977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5911EA" w:rsidRPr="00AF2C43">
        <w:rPr>
          <w:rFonts w:ascii="Times New Roman" w:hAnsi="Times New Roman" w:cs="Times New Roman"/>
          <w:sz w:val="28"/>
          <w:szCs w:val="28"/>
        </w:rPr>
        <w:t>восприятие музыки. Именно в этом виде творчества музыка вызывает у детей различные чувства: радость, удивление, восторг, праздничную приподнятость или лёгкую печаль.</w:t>
      </w:r>
      <w:r w:rsidR="005911EA" w:rsidRPr="00883326">
        <w:t xml:space="preserve"> </w:t>
      </w:r>
    </w:p>
    <w:p w:rsidR="009C7F8F" w:rsidRPr="00D74F5C" w:rsidRDefault="009C7F8F" w:rsidP="009C7F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74F5C">
        <w:rPr>
          <w:rFonts w:ascii="Times New Roman" w:hAnsi="Times New Roman" w:cs="Times New Roman"/>
          <w:sz w:val="28"/>
          <w:szCs w:val="28"/>
        </w:rPr>
        <w:t xml:space="preserve">На развитие эмоциональной сферы детей влияют и </w:t>
      </w:r>
      <w:r w:rsidRPr="00D74F5C">
        <w:rPr>
          <w:rFonts w:ascii="Times New Roman" w:hAnsi="Times New Roman" w:cs="Times New Roman"/>
          <w:bCs/>
          <w:sz w:val="28"/>
          <w:szCs w:val="28"/>
        </w:rPr>
        <w:t>Музыкально – дидактические игры. Для малышей доступна</w:t>
      </w:r>
      <w:r>
        <w:rPr>
          <w:rFonts w:ascii="Times New Roman" w:hAnsi="Times New Roman" w:cs="Times New Roman"/>
          <w:bCs/>
          <w:sz w:val="28"/>
          <w:szCs w:val="28"/>
        </w:rPr>
        <w:t>, например,</w:t>
      </w:r>
      <w:r w:rsidRPr="00D74F5C">
        <w:rPr>
          <w:rFonts w:ascii="Times New Roman" w:hAnsi="Times New Roman" w:cs="Times New Roman"/>
          <w:bCs/>
          <w:sz w:val="28"/>
          <w:szCs w:val="28"/>
        </w:rPr>
        <w:t xml:space="preserve"> игра</w:t>
      </w:r>
      <w:r w:rsidRPr="00D74F5C">
        <w:rPr>
          <w:rFonts w:ascii="Times New Roman" w:hAnsi="Times New Roman" w:cs="Times New Roman"/>
          <w:b/>
          <w:bCs/>
          <w:sz w:val="28"/>
          <w:szCs w:val="28"/>
        </w:rPr>
        <w:t xml:space="preserve"> «Солнышко и тучка»</w:t>
      </w:r>
      <w:r w:rsidRPr="00D74F5C">
        <w:rPr>
          <w:rFonts w:ascii="Times New Roman" w:hAnsi="Times New Roman" w:cs="Times New Roman"/>
          <w:sz w:val="28"/>
          <w:szCs w:val="28"/>
        </w:rPr>
        <w:br/>
        <w:t>Солнце, солнце веселилось, в небе солнышко резвилось.</w:t>
      </w:r>
      <w:r w:rsidRPr="00D74F5C">
        <w:rPr>
          <w:rFonts w:ascii="Times New Roman" w:hAnsi="Times New Roman" w:cs="Times New Roman"/>
          <w:sz w:val="28"/>
          <w:szCs w:val="28"/>
        </w:rPr>
        <w:br/>
        <w:t>Скачет солнце, пляшет, радость это значит.</w:t>
      </w:r>
    </w:p>
    <w:p w:rsidR="009C7F8F" w:rsidRPr="00D74F5C" w:rsidRDefault="009C7F8F" w:rsidP="00581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F5C">
        <w:rPr>
          <w:rFonts w:ascii="Times New Roman" w:hAnsi="Times New Roman" w:cs="Times New Roman"/>
          <w:sz w:val="28"/>
          <w:szCs w:val="28"/>
        </w:rPr>
        <w:t>Тучка, тучка рассердилась, в небе тучка заблудилась,</w:t>
      </w:r>
    </w:p>
    <w:p w:rsidR="009C7F8F" w:rsidRDefault="009C7F8F" w:rsidP="00581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F5C">
        <w:rPr>
          <w:rFonts w:ascii="Times New Roman" w:hAnsi="Times New Roman" w:cs="Times New Roman"/>
          <w:sz w:val="28"/>
          <w:szCs w:val="28"/>
        </w:rPr>
        <w:t>Злится тучка, плачет - грустно это значит.</w:t>
      </w:r>
    </w:p>
    <w:p w:rsidR="009C7F8F" w:rsidRDefault="009C7F8F" w:rsidP="005911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66F" w:rsidRDefault="0058166F" w:rsidP="009306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3948516" wp14:editId="63C262F9">
            <wp:extent cx="2645477" cy="2047875"/>
            <wp:effectExtent l="0" t="0" r="2540" b="0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960" cy="204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66F" w:rsidRDefault="009C7F8F" w:rsidP="005816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F8F" w:rsidRPr="007C1AFC" w:rsidRDefault="009C7F8F" w:rsidP="005816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AFC">
        <w:rPr>
          <w:rFonts w:ascii="Times New Roman" w:hAnsi="Times New Roman" w:cs="Times New Roman"/>
          <w:sz w:val="28"/>
          <w:szCs w:val="28"/>
        </w:rPr>
        <w:t>Для детей старшего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AFC">
        <w:rPr>
          <w:rFonts w:ascii="Times New Roman" w:hAnsi="Times New Roman" w:cs="Times New Roman"/>
          <w:sz w:val="28"/>
          <w:szCs w:val="28"/>
        </w:rPr>
        <w:t>подбираю игры с более сложным заданием.</w:t>
      </w:r>
    </w:p>
    <w:p w:rsidR="009C7F8F" w:rsidRPr="0058166F" w:rsidRDefault="009C7F8F" w:rsidP="0058166F">
      <w:pPr>
        <w:pStyle w:val="a5"/>
        <w:rPr>
          <w:rFonts w:ascii="Times New Roman" w:hAnsi="Times New Roman" w:cs="Times New Roman"/>
          <w:sz w:val="28"/>
          <w:szCs w:val="28"/>
        </w:rPr>
      </w:pPr>
      <w:r w:rsidRPr="0058166F">
        <w:rPr>
          <w:rFonts w:ascii="Times New Roman" w:hAnsi="Times New Roman" w:cs="Times New Roman"/>
          <w:b/>
          <w:bCs/>
          <w:sz w:val="28"/>
          <w:szCs w:val="28"/>
        </w:rPr>
        <w:t xml:space="preserve"> «Угадай настроение музыки»</w:t>
      </w:r>
      <w:r w:rsidRPr="0058166F">
        <w:rPr>
          <w:rFonts w:ascii="Times New Roman" w:hAnsi="Times New Roman" w:cs="Times New Roman"/>
          <w:sz w:val="28"/>
          <w:szCs w:val="28"/>
        </w:rPr>
        <w:br/>
        <w:t>Ход игры:</w:t>
      </w:r>
      <w:r w:rsidRPr="0058166F">
        <w:rPr>
          <w:rFonts w:ascii="Times New Roman" w:hAnsi="Times New Roman" w:cs="Times New Roman"/>
          <w:sz w:val="28"/>
          <w:szCs w:val="28"/>
        </w:rPr>
        <w:br/>
        <w:t>В игре учувствуют ведущий (ребенок или воспитатель) и игроки – все дети. </w:t>
      </w:r>
      <w:r w:rsidRPr="0058166F">
        <w:rPr>
          <w:rFonts w:ascii="Times New Roman" w:hAnsi="Times New Roman" w:cs="Times New Roman"/>
          <w:sz w:val="28"/>
          <w:szCs w:val="28"/>
        </w:rPr>
        <w:br/>
        <w:t>Ведущий примеряет на себя маску - лицо, стоя к игрокам спиной и произносит текст.</w:t>
      </w:r>
      <w:r w:rsidRPr="0058166F">
        <w:rPr>
          <w:rFonts w:ascii="Times New Roman" w:hAnsi="Times New Roman" w:cs="Times New Roman"/>
          <w:sz w:val="28"/>
          <w:szCs w:val="28"/>
        </w:rPr>
        <w:br/>
        <w:t xml:space="preserve"> «Маску на себя я примеряю, настроение мое отгадать вам предлагаю»</w:t>
      </w:r>
    </w:p>
    <w:p w:rsidR="009C7F8F" w:rsidRPr="0058166F" w:rsidRDefault="009C7F8F" w:rsidP="0058166F">
      <w:pPr>
        <w:pStyle w:val="a5"/>
        <w:rPr>
          <w:rFonts w:ascii="Times New Roman" w:hAnsi="Times New Roman" w:cs="Times New Roman"/>
          <w:sz w:val="28"/>
          <w:szCs w:val="28"/>
        </w:rPr>
      </w:pPr>
      <w:r w:rsidRPr="0058166F">
        <w:rPr>
          <w:rFonts w:ascii="Times New Roman" w:hAnsi="Times New Roman" w:cs="Times New Roman"/>
          <w:sz w:val="28"/>
          <w:szCs w:val="28"/>
        </w:rPr>
        <w:t>(поворачивается к игрокам)</w:t>
      </w:r>
      <w:r w:rsidRPr="0058166F">
        <w:rPr>
          <w:rFonts w:ascii="Times New Roman" w:hAnsi="Times New Roman" w:cs="Times New Roman"/>
          <w:sz w:val="28"/>
          <w:szCs w:val="28"/>
        </w:rPr>
        <w:br/>
        <w:t>Дети (игроки) отгадывают настроение</w:t>
      </w:r>
    </w:p>
    <w:p w:rsidR="009C7F8F" w:rsidRDefault="009C7F8F" w:rsidP="005911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F8F" w:rsidRDefault="009C7F8F" w:rsidP="00581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66F" w:rsidRDefault="0058166F" w:rsidP="00AB2365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5BDD53" wp14:editId="66467E16">
            <wp:extent cx="3286975" cy="2247900"/>
            <wp:effectExtent l="0" t="0" r="8890" b="0"/>
            <wp:docPr id="3" name="Рисунок 3" descr="C:\Users\user\AppData\Local\Microsoft\Windows\INetCache\Content.Word\detsad-219562-141733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detsad-219562-14173311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940" cy="225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66F" w:rsidRDefault="0058166F" w:rsidP="005816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1EA" w:rsidRPr="00930699" w:rsidRDefault="005911EA" w:rsidP="005816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699">
        <w:rPr>
          <w:rFonts w:ascii="Times New Roman" w:hAnsi="Times New Roman" w:cs="Times New Roman"/>
          <w:b/>
          <w:sz w:val="28"/>
          <w:szCs w:val="28"/>
          <w:lang w:eastAsia="ru-RU"/>
        </w:rPr>
        <w:t>Театрализация</w:t>
      </w:r>
      <w:r w:rsidR="00930699" w:rsidRPr="0093069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30699" w:rsidRPr="00930699" w:rsidRDefault="0058166F" w:rsidP="00930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069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Пальчиковые театры </w:t>
      </w:r>
      <w:r w:rsidRPr="0093069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очень хороши для театрализованной деятельности</w:t>
      </w:r>
      <w:r w:rsidRPr="0093069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 </w:t>
      </w:r>
      <w:r w:rsidRPr="0093069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Театрализованные</w:t>
      </w:r>
      <w:r w:rsidRPr="009306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игры создают эмоциональный подъем, </w:t>
      </w:r>
      <w:r w:rsidR="00930699" w:rsidRPr="0093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хорошее настроение, обогащает впечатлениями, вызывает </w:t>
      </w:r>
      <w:r w:rsidR="00930699" w:rsidRPr="0093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="00930699" w:rsidRPr="0093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эмоции, способствует развитию патриотизма и художественного воспитания.</w:t>
      </w:r>
    </w:p>
    <w:p w:rsidR="0058166F" w:rsidRDefault="0058166F" w:rsidP="00591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306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proofErr w:type="gramEnd"/>
      <w:r w:rsidRPr="009306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овышают жизненный тонус ребенка, участвуя в домашнем спектакле, ребенок чувствует себя раскованно, свободно.</w:t>
      </w:r>
      <w:r w:rsidRPr="0093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911EA" w:rsidRPr="0093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</w:t>
      </w:r>
      <w:r w:rsidRPr="0093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пальчикового</w:t>
      </w:r>
      <w:r w:rsidR="005911EA" w:rsidRPr="00930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кукольного театра оказывает большую помощь в повседневной работе с детьми для развития в детях умственного, нравственного, эстетического воспитания. </w:t>
      </w:r>
    </w:p>
    <w:p w:rsidR="00930699" w:rsidRDefault="00930699" w:rsidP="00591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0699" w:rsidRDefault="00930699" w:rsidP="00930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95FF007" wp14:editId="308814CF">
            <wp:extent cx="3009900" cy="1666875"/>
            <wp:effectExtent l="0" t="0" r="0" b="9525"/>
            <wp:docPr id="4" name="Рисунок 4" descr="C:\Users\user\Desktop\large_ef89ba7bdfab8b693ad599e6cexi--kukly-i-igrushki-palchikovyj-te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large_ef89ba7bdfab8b693ad599e6cexi--kukly-i-igrushki-palchikovyj-tea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93" cy="16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699" w:rsidRDefault="00930699" w:rsidP="00930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3593" w:rsidRPr="00930699" w:rsidRDefault="00930699" w:rsidP="00930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E23593">
        <w:rPr>
          <w:rFonts w:ascii="Times New Roman" w:hAnsi="Times New Roman" w:cs="Times New Roman"/>
          <w:sz w:val="28"/>
          <w:szCs w:val="28"/>
        </w:rPr>
        <w:t xml:space="preserve">С особым желанием дети играют на детских музыкальных инструментах. </w:t>
      </w:r>
      <w:proofErr w:type="spellStart"/>
      <w:r w:rsidR="00E23593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E23593">
        <w:rPr>
          <w:rFonts w:ascii="Times New Roman" w:hAnsi="Times New Roman" w:cs="Times New Roman"/>
          <w:sz w:val="28"/>
          <w:szCs w:val="28"/>
        </w:rPr>
        <w:t xml:space="preserve"> </w:t>
      </w:r>
      <w:r w:rsidR="00E23593" w:rsidRPr="00871A0C">
        <w:rPr>
          <w:rFonts w:ascii="Times New Roman" w:hAnsi="Times New Roman" w:cs="Times New Roman"/>
          <w:sz w:val="28"/>
          <w:szCs w:val="28"/>
        </w:rPr>
        <w:t xml:space="preserve"> доступно каждому, здесь не требуется особых вокальных и хореографических навыков. </w:t>
      </w:r>
      <w:r w:rsidR="00E23593" w:rsidRPr="00D74F5C">
        <w:rPr>
          <w:rFonts w:ascii="Times New Roman" w:hAnsi="Times New Roman" w:cs="Times New Roman"/>
          <w:sz w:val="28"/>
          <w:szCs w:val="28"/>
        </w:rPr>
        <w:t>Каждый</w:t>
      </w:r>
      <w:r w:rsidR="00E23593" w:rsidRPr="00871A0C">
        <w:rPr>
          <w:rFonts w:ascii="Times New Roman" w:hAnsi="Times New Roman" w:cs="Times New Roman"/>
          <w:sz w:val="28"/>
          <w:szCs w:val="28"/>
        </w:rPr>
        <w:t xml:space="preserve"> музыкальный инструмент имеет свою эмоциональную окраску</w:t>
      </w:r>
      <w:r w:rsidR="00E23593">
        <w:rPr>
          <w:rFonts w:ascii="Times New Roman" w:hAnsi="Times New Roman" w:cs="Times New Roman"/>
          <w:sz w:val="28"/>
          <w:szCs w:val="28"/>
        </w:rPr>
        <w:t>:</w:t>
      </w:r>
      <w:r w:rsidR="00E23593" w:rsidRPr="00871A0C">
        <w:rPr>
          <w:rFonts w:ascii="Times New Roman" w:hAnsi="Times New Roman" w:cs="Times New Roman"/>
          <w:sz w:val="28"/>
          <w:szCs w:val="28"/>
        </w:rPr>
        <w:t xml:space="preserve"> барабан - шумный, иногда бывает сердитым, колокольчик – добрый, маракасы – озорные, а </w:t>
      </w:r>
      <w:proofErr w:type="spellStart"/>
      <w:r w:rsidR="00E23593" w:rsidRPr="00871A0C">
        <w:rPr>
          <w:rFonts w:ascii="Times New Roman" w:hAnsi="Times New Roman" w:cs="Times New Roman"/>
          <w:sz w:val="28"/>
          <w:szCs w:val="28"/>
        </w:rPr>
        <w:t>трещётки</w:t>
      </w:r>
      <w:proofErr w:type="spellEnd"/>
      <w:r w:rsidR="00E23593" w:rsidRPr="00871A0C">
        <w:rPr>
          <w:rFonts w:ascii="Times New Roman" w:hAnsi="Times New Roman" w:cs="Times New Roman"/>
          <w:sz w:val="28"/>
          <w:szCs w:val="28"/>
        </w:rPr>
        <w:t xml:space="preserve"> – настоящие болтушки. Все эти эпитеты сопровождаются не только звучанием инструмента, но и показом картинок с</w:t>
      </w:r>
      <w:r w:rsidR="00E23593">
        <w:rPr>
          <w:rFonts w:ascii="Times New Roman" w:hAnsi="Times New Roman" w:cs="Times New Roman"/>
          <w:sz w:val="28"/>
          <w:szCs w:val="28"/>
        </w:rPr>
        <w:t xml:space="preserve"> изображением эмоций и мимикой.</w:t>
      </w:r>
    </w:p>
    <w:p w:rsidR="009E45EB" w:rsidRDefault="00E23593" w:rsidP="009E4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Например, сказка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D74F5C">
        <w:rPr>
          <w:rFonts w:ascii="Times New Roman" w:hAnsi="Times New Roman" w:cs="Times New Roman"/>
          <w:b/>
          <w:sz w:val="28"/>
          <w:szCs w:val="28"/>
        </w:rPr>
        <w:t>«Добрая и сердитая мышка».</w:t>
      </w:r>
      <w:r w:rsidRPr="003E5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593" w:rsidRDefault="009E45EB" w:rsidP="009E45EB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9321FD" wp14:editId="7A8BCA1D">
            <wp:extent cx="1257300" cy="1710240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406" cy="1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D5A741" wp14:editId="227E5809">
            <wp:extent cx="3610580" cy="1590675"/>
            <wp:effectExtent l="0" t="0" r="9525" b="0"/>
            <wp:docPr id="12" name="Рисунок 12" descr="C:\Users\user\Desktop\o-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-o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44" cy="159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93" w:rsidRDefault="00E23593" w:rsidP="00E23593">
      <w:pPr>
        <w:rPr>
          <w:rFonts w:ascii="Times New Roman" w:hAnsi="Times New Roman" w:cs="Times New Roman"/>
          <w:sz w:val="28"/>
          <w:szCs w:val="28"/>
        </w:rPr>
      </w:pPr>
    </w:p>
    <w:p w:rsidR="00E23593" w:rsidRDefault="00E23593" w:rsidP="0093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7D">
        <w:rPr>
          <w:rFonts w:ascii="Times New Roman" w:hAnsi="Times New Roman" w:cs="Times New Roman"/>
          <w:sz w:val="28"/>
          <w:szCs w:val="28"/>
        </w:rPr>
        <w:t xml:space="preserve">Одни дети озвучивают действия Мышки </w:t>
      </w:r>
      <w:r>
        <w:rPr>
          <w:rFonts w:ascii="Times New Roman" w:hAnsi="Times New Roman" w:cs="Times New Roman"/>
          <w:sz w:val="28"/>
          <w:szCs w:val="28"/>
        </w:rPr>
        <w:t>игрой на разных музыкальных инструментах</w:t>
      </w:r>
      <w:r w:rsidRPr="003E587D">
        <w:rPr>
          <w:rFonts w:ascii="Times New Roman" w:hAnsi="Times New Roman" w:cs="Times New Roman"/>
          <w:sz w:val="28"/>
          <w:szCs w:val="28"/>
        </w:rPr>
        <w:t xml:space="preserve">, а другие - соответствующими картинками, или выкладывают музыкальную дорожку </w:t>
      </w:r>
      <w:r>
        <w:rPr>
          <w:rFonts w:ascii="Times New Roman" w:hAnsi="Times New Roman" w:cs="Times New Roman"/>
          <w:sz w:val="28"/>
          <w:szCs w:val="28"/>
        </w:rPr>
        <w:t>разноцветными нотками.</w:t>
      </w:r>
    </w:p>
    <w:p w:rsidR="00E23593" w:rsidRDefault="00930699" w:rsidP="00E23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4040891" wp14:editId="09C97E77">
            <wp:simplePos x="0" y="0"/>
            <wp:positionH relativeFrom="column">
              <wp:posOffset>1034415</wp:posOffset>
            </wp:positionH>
            <wp:positionV relativeFrom="paragraph">
              <wp:posOffset>80010</wp:posOffset>
            </wp:positionV>
            <wp:extent cx="3162300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470" y="21484"/>
                <wp:lineTo x="21470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593" w:rsidRDefault="00E23593" w:rsidP="00E23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593" w:rsidRDefault="00E23593" w:rsidP="00E23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593" w:rsidRDefault="00E23593" w:rsidP="00E23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593" w:rsidRDefault="00E23593" w:rsidP="00E23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593" w:rsidRDefault="00E23593" w:rsidP="00E23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593" w:rsidRDefault="00E23593" w:rsidP="00E23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593" w:rsidRDefault="00E23593" w:rsidP="00E23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593" w:rsidRDefault="00E23593" w:rsidP="00E23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593" w:rsidRDefault="00E23593" w:rsidP="00E23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1A2" w:rsidRPr="009C7F8F" w:rsidRDefault="00AB2365" w:rsidP="00930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41A2" w:rsidRPr="009C7F8F">
        <w:rPr>
          <w:rFonts w:ascii="Times New Roman" w:hAnsi="Times New Roman" w:cs="Times New Roman"/>
          <w:sz w:val="28"/>
          <w:szCs w:val="28"/>
        </w:rPr>
        <w:t>Вся работа строится на системе взаимодействия с воспитателями детского сада по вопросам эмоционального развития дошкольников. Даю рекомендации воспитателям по оформлению дидактических игр, направленных на эмоциональное развитие дошкольников средствами музыки. Воспитатели проводят в группах предварительную работу, подготавливающую детей к восприятию материала на музыкальных занятиях, а так же закрепляют полученные знания и умения в самостоятельной деятельности детей вне занятий.</w:t>
      </w:r>
    </w:p>
    <w:p w:rsidR="00F3272B" w:rsidRPr="00F3272B" w:rsidRDefault="00F3272B" w:rsidP="00F3272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литературы:</w:t>
      </w:r>
    </w:p>
    <w:p w:rsidR="00F3272B" w:rsidRPr="00F3272B" w:rsidRDefault="00F3272B" w:rsidP="00F32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Ветлугина Н.А. Музыкальное воспитание в детском саду. / Н.А. Ветлугина. - М.: Просвещение, 1981.</w:t>
      </w:r>
    </w:p>
    <w:p w:rsidR="00F3272B" w:rsidRPr="00F3272B" w:rsidRDefault="00F3272B" w:rsidP="00F32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 Л.С. Педагогическая психология /Под редакцией В.В Давыдова - М.: Педагогика, 1991.</w:t>
      </w:r>
    </w:p>
    <w:p w:rsidR="00F3272B" w:rsidRPr="00F3272B" w:rsidRDefault="00F3272B" w:rsidP="00F32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Данилина Т.А., </w:t>
      </w:r>
      <w:proofErr w:type="spellStart"/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Зедгенидзе</w:t>
      </w:r>
      <w:proofErr w:type="spellEnd"/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В.Я., Степина Н.М. В мире детских эмоций: Пособие для практических работников ДОУ. - М.: Айрис-пресс, 2004.</w:t>
      </w:r>
    </w:p>
    <w:p w:rsidR="00F3272B" w:rsidRPr="00F3272B" w:rsidRDefault="00F3272B" w:rsidP="00F32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Дошкольная педагогика. Санкт-Петербург, 2009, №3.</w:t>
      </w:r>
    </w:p>
    <w:p w:rsidR="00F3272B" w:rsidRPr="00F3272B" w:rsidRDefault="00F3272B" w:rsidP="00F32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Куревина</w:t>
      </w:r>
      <w:proofErr w:type="spellEnd"/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</w:t>
      </w:r>
      <w:proofErr w:type="spellStart"/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Селезнёва</w:t>
      </w:r>
      <w:proofErr w:type="spellEnd"/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Г.Е. «Путешествие </w:t>
      </w:r>
      <w:proofErr w:type="gramStart"/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прекрасное».</w:t>
      </w:r>
    </w:p>
    <w:p w:rsidR="00F3272B" w:rsidRPr="00F3272B" w:rsidRDefault="00F3272B" w:rsidP="00F32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для воспитателей, учителей, родителей.- М.: «</w:t>
      </w:r>
      <w:proofErr w:type="spellStart"/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1999.</w:t>
      </w:r>
    </w:p>
    <w:p w:rsidR="00F3272B" w:rsidRPr="00F3272B" w:rsidRDefault="00F3272B" w:rsidP="00F32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Метлов</w:t>
      </w:r>
      <w:proofErr w:type="spellEnd"/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Музыка детям.- М., 1985.</w:t>
      </w:r>
    </w:p>
    <w:p w:rsidR="00F3272B" w:rsidRPr="00F3272B" w:rsidRDefault="00F3272B" w:rsidP="00F32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Методика музыкального воспитания в детском саду./Под ред. Н.А. Ветлугиной.- М.: Просвещение, 1982.</w:t>
      </w:r>
    </w:p>
    <w:p w:rsidR="00F3272B" w:rsidRPr="00F3272B" w:rsidRDefault="00F3272B" w:rsidP="00F32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Минаева В.М. Развитие эмоций дошкольников. Занятия. Игры. Пособие для практических работников дошкольных учреждений. М.: АРКТИ, 2001.</w:t>
      </w:r>
    </w:p>
    <w:p w:rsidR="00F3272B" w:rsidRPr="00F3272B" w:rsidRDefault="00F3272B" w:rsidP="00F32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воспитание в детском саду./Сост. О.П. </w:t>
      </w:r>
      <w:proofErr w:type="spellStart"/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Радынова</w:t>
      </w:r>
      <w:proofErr w:type="spellEnd"/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др.- М., 1994.</w:t>
      </w:r>
    </w:p>
    <w:p w:rsidR="00F3272B" w:rsidRPr="00F3272B" w:rsidRDefault="00F3272B" w:rsidP="00F32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</w:t>
      </w:r>
      <w:bookmarkStart w:id="0" w:name="_GoBack"/>
      <w:bookmarkEnd w:id="0"/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ь.2004, №1.</w:t>
      </w:r>
    </w:p>
    <w:p w:rsidR="00F3272B" w:rsidRPr="00F3272B" w:rsidRDefault="00F3272B" w:rsidP="00F32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руководитель. 2004, №2.</w:t>
      </w:r>
    </w:p>
    <w:p w:rsidR="00F3272B" w:rsidRPr="00F3272B" w:rsidRDefault="00F3272B" w:rsidP="00F32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Радынова</w:t>
      </w:r>
      <w:proofErr w:type="spellEnd"/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 Музыкальное развитие детей.- Ч.1.- М. 1997.</w:t>
      </w:r>
    </w:p>
    <w:p w:rsidR="00F3272B" w:rsidRPr="00F3272B" w:rsidRDefault="00F3272B" w:rsidP="00F32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 Б.М. Психология музыкальных способностей.// </w:t>
      </w:r>
      <w:proofErr w:type="spellStart"/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</w:t>
      </w:r>
      <w:proofErr w:type="spellEnd"/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труды: в 2т.- М., 1985.- Т.1.</w:t>
      </w:r>
    </w:p>
    <w:p w:rsidR="00F3272B" w:rsidRPr="00F3272B" w:rsidRDefault="00F3272B" w:rsidP="00F327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2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развитие дошкольников./Под редакцией А.Д. Кошелевой. - М., 1985.- 174с.</w:t>
      </w:r>
    </w:p>
    <w:p w:rsidR="002D2FA7" w:rsidRDefault="002D2FA7"/>
    <w:sectPr w:rsidR="002D2FA7" w:rsidSect="009306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63A7CB1"/>
    <w:multiLevelType w:val="multilevel"/>
    <w:tmpl w:val="AEF2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E"/>
    <w:rsid w:val="002D2FA7"/>
    <w:rsid w:val="00415A2A"/>
    <w:rsid w:val="0058166F"/>
    <w:rsid w:val="005911EA"/>
    <w:rsid w:val="005F605E"/>
    <w:rsid w:val="007A6BFC"/>
    <w:rsid w:val="00930699"/>
    <w:rsid w:val="009C7F8F"/>
    <w:rsid w:val="009E45EB"/>
    <w:rsid w:val="00AB2365"/>
    <w:rsid w:val="00CB41A2"/>
    <w:rsid w:val="00E23593"/>
    <w:rsid w:val="00F3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B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7F8F"/>
    <w:pPr>
      <w:spacing w:after="0" w:line="240" w:lineRule="auto"/>
    </w:pPr>
  </w:style>
  <w:style w:type="character" w:styleId="a6">
    <w:name w:val="Strong"/>
    <w:basedOn w:val="a0"/>
    <w:uiPriority w:val="22"/>
    <w:qFormat/>
    <w:rsid w:val="005816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B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7F8F"/>
    <w:pPr>
      <w:spacing w:after="0" w:line="240" w:lineRule="auto"/>
    </w:pPr>
  </w:style>
  <w:style w:type="character" w:styleId="a6">
    <w:name w:val="Strong"/>
    <w:basedOn w:val="a0"/>
    <w:uiPriority w:val="22"/>
    <w:qFormat/>
    <w:rsid w:val="00581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2020-11-14T04:47:00Z</dcterms:created>
  <dcterms:modified xsi:type="dcterms:W3CDTF">2020-11-14T06:58:00Z</dcterms:modified>
</cp:coreProperties>
</file>