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1E" w:rsidRDefault="00CF571E" w:rsidP="00CF5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F571E"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>тчёт</w:t>
      </w:r>
      <w:r w:rsidRPr="00CF571E">
        <w:rPr>
          <w:rFonts w:ascii="Times New Roman" w:hAnsi="Times New Roman" w:cs="Times New Roman"/>
          <w:b/>
          <w:bCs/>
          <w:sz w:val="28"/>
        </w:rPr>
        <w:t xml:space="preserve"> о выполнении мероприятий коллективного договора</w:t>
      </w:r>
      <w:r w:rsidR="004D4461">
        <w:rPr>
          <w:rFonts w:ascii="Times New Roman" w:hAnsi="Times New Roman" w:cs="Times New Roman"/>
          <w:b/>
          <w:bCs/>
          <w:sz w:val="28"/>
        </w:rPr>
        <w:t xml:space="preserve"> за 2020-2022гг</w:t>
      </w:r>
    </w:p>
    <w:p w:rsidR="00CF571E" w:rsidRPr="00CF571E" w:rsidRDefault="00CF571E" w:rsidP="00CF57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МБДОУ детский сад №6 «Чебурашка» г. Ессентуки</w:t>
      </w:r>
    </w:p>
    <w:tbl>
      <w:tblPr>
        <w:tblW w:w="13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0"/>
        <w:gridCol w:w="36"/>
        <w:gridCol w:w="4463"/>
        <w:gridCol w:w="70"/>
        <w:gridCol w:w="4429"/>
        <w:gridCol w:w="102"/>
      </w:tblGrid>
      <w:tr w:rsidR="00CF571E" w:rsidRPr="00CF571E" w:rsidTr="00D546B6">
        <w:trPr>
          <w:trHeight w:val="55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6" w:after="0" w:line="240" w:lineRule="auto"/>
              <w:ind w:left="10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(показатели)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6" w:after="0" w:line="240" w:lineRule="auto"/>
              <w:ind w:left="103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/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не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Примечания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(в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случае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невыполнения</w:t>
            </w:r>
            <w:proofErr w:type="gramEnd"/>
          </w:p>
          <w:p w:rsidR="00CF571E" w:rsidRPr="00CF571E" w:rsidRDefault="00CF571E" w:rsidP="00CF571E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при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т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у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к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з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>т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при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ны)</w:t>
            </w:r>
          </w:p>
        </w:tc>
      </w:tr>
      <w:tr w:rsidR="00CF571E" w:rsidRPr="00CF571E" w:rsidTr="00D546B6">
        <w:trPr>
          <w:trHeight w:val="83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6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Срок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действия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коллективного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договора: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="004D446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г.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</w:t>
            </w:r>
            <w:r w:rsidR="004D446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г.</w:t>
            </w:r>
          </w:p>
          <w:p w:rsidR="00FB35D4" w:rsidRPr="00FB35D4" w:rsidRDefault="00CF571E" w:rsidP="00FB35D4">
            <w:pPr>
              <w:spacing w:before="37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Регистрация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Центре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занятости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населения</w:t>
            </w:r>
            <w:r w:rsidR="00FB35D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FB35D4" w:rsidRPr="00FB35D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(</w:t>
            </w:r>
            <w:r w:rsidR="00FB35D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рег.№ 83-КД от 26 декабря 2019г.)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CF571E">
        <w:trPr>
          <w:trHeight w:val="278"/>
        </w:trPr>
        <w:tc>
          <w:tcPr>
            <w:tcW w:w="1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Гарантии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заключении,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изменении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расторжении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трудового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договора</w:t>
            </w:r>
          </w:p>
        </w:tc>
      </w:tr>
      <w:tr w:rsidR="00CF571E" w:rsidRPr="00CF571E" w:rsidTr="00D546B6">
        <w:trPr>
          <w:trHeight w:val="1390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Правила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внутреннего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трудового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распорядка</w:t>
            </w:r>
          </w:p>
          <w:p w:rsidR="00CF571E" w:rsidRPr="00CF571E" w:rsidRDefault="00CF571E" w:rsidP="00CF571E">
            <w:pPr>
              <w:spacing w:before="36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согласованы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председателем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первичной</w:t>
            </w:r>
          </w:p>
          <w:p w:rsidR="00CF571E" w:rsidRPr="00CF571E" w:rsidRDefault="00CF571E" w:rsidP="00CF571E">
            <w:pPr>
              <w:spacing w:before="36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профсоюзной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организации,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работники</w:t>
            </w:r>
          </w:p>
          <w:p w:rsidR="00CF571E" w:rsidRPr="00CF571E" w:rsidRDefault="00CF571E" w:rsidP="00CF571E">
            <w:pPr>
              <w:spacing w:after="0"/>
              <w:ind w:left="58" w:right="1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ознакомлены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Правилами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внутреннего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трудового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распорядка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под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роспись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931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Трудовые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договоры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заключаются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работниками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CF571E" w:rsidRPr="00CF571E" w:rsidRDefault="00CF571E" w:rsidP="00CF571E">
            <w:pPr>
              <w:spacing w:after="0"/>
              <w:ind w:left="58" w:right="11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письменной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форме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в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двух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экземплярах, каждый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из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которых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подписывается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работодателем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</w:p>
          <w:p w:rsidR="00CF571E" w:rsidRPr="00CF571E" w:rsidRDefault="00CF571E" w:rsidP="00CF571E">
            <w:pPr>
              <w:spacing w:before="15" w:after="0" w:line="276" w:lineRule="exact"/>
              <w:ind w:left="58" w:right="58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работником.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Второй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экземпляр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трудового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договора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выдаётся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под роспись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работнику,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с указанием даты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выдачи,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день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заключения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трудового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договора.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83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трудовых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договорах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прописаны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все</w:t>
            </w:r>
          </w:p>
          <w:p w:rsidR="00CF571E" w:rsidRPr="00CF571E" w:rsidRDefault="00CF571E" w:rsidP="00CF571E">
            <w:pPr>
              <w:spacing w:after="0"/>
              <w:ind w:left="58" w:right="87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существенные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условия,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предусмотренные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трудовым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законодательством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390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Должности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работников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соответствуют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единому</w:t>
            </w:r>
            <w:proofErr w:type="gramEnd"/>
          </w:p>
          <w:p w:rsidR="00CF571E" w:rsidRPr="00CF571E" w:rsidRDefault="00CF571E" w:rsidP="00CF571E">
            <w:pPr>
              <w:spacing w:after="0"/>
              <w:ind w:left="58" w:right="21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тарифно-квалификационному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справочнику.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Все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ознакомлены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 приказами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приёме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на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роспись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,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 указанием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даты</w:t>
            </w:r>
          </w:p>
          <w:p w:rsidR="00CF571E" w:rsidRPr="00CF571E" w:rsidRDefault="00CF571E" w:rsidP="00CF571E">
            <w:pPr>
              <w:spacing w:before="36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11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Предоставляются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гарантии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компенсации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 w:color="00000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u w:val="single" w:color="000000"/>
                <w:lang w:eastAsia="ru-RU"/>
              </w:rPr>
              <w:t xml:space="preserve"> </w:t>
            </w:r>
          </w:p>
          <w:p w:rsidR="00CF571E" w:rsidRPr="00CF571E" w:rsidRDefault="00CF571E" w:rsidP="00CF571E">
            <w:pPr>
              <w:spacing w:after="0"/>
              <w:ind w:left="58" w:right="259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педагогам,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совмещающим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с получением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образования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порядке,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предусмотренном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главой</w:t>
            </w:r>
          </w:p>
          <w:p w:rsidR="00CF571E" w:rsidRPr="00CF571E" w:rsidRDefault="00CF571E" w:rsidP="00CF571E">
            <w:pPr>
              <w:spacing w:before="37" w:after="0" w:line="240" w:lineRule="auto"/>
              <w:ind w:left="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11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Для работников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составлены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тарификационные</w:t>
            </w:r>
          </w:p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списки, согласованные с профсоюзным  комитетом. Все работники ознакомлены с  утверждёнными должностными инструкциями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11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Составлен график отпусков, который согласован</w:t>
            </w:r>
          </w:p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 профсоюзным комитетом.</w:t>
            </w:r>
          </w:p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 времени начала отпуска работники письменно  извещаются не позднее, чем за две недели до его  начала. Выплата отпускных производится не  позднее, чем за три дня до его начала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11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 соответствии с законодательством работникам</w:t>
            </w:r>
          </w:p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предоставлялись ежегодные дополнительные  оплачиваемые отпуска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11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Работникам предоставлялись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дополнительные</w:t>
            </w:r>
            <w:proofErr w:type="gramEnd"/>
          </w:p>
          <w:p w:rsidR="00CF571E" w:rsidRPr="00CF571E" w:rsidRDefault="00CF571E" w:rsidP="00CF571E">
            <w:pPr>
              <w:spacing w:before="8" w:after="0" w:line="240" w:lineRule="auto"/>
              <w:ind w:left="58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неоплачиваемые отпуска в соответствии с  условиями коллективного договора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gridAfter w:val="1"/>
          <w:wAfter w:w="102" w:type="dxa"/>
          <w:trHeight w:val="240"/>
        </w:trPr>
        <w:tc>
          <w:tcPr>
            <w:tcW w:w="13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п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ла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>т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р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ир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ие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>т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р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уда</w:t>
            </w:r>
          </w:p>
        </w:tc>
      </w:tr>
      <w:tr w:rsidR="00CF571E" w:rsidRPr="00CF571E" w:rsidTr="00D546B6">
        <w:trPr>
          <w:gridAfter w:val="1"/>
          <w:wAfter w:w="102" w:type="dxa"/>
          <w:trHeight w:val="828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8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Положение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оплате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расчётного</w:t>
            </w:r>
          </w:p>
          <w:p w:rsidR="00CF571E" w:rsidRPr="00CF571E" w:rsidRDefault="00CF571E" w:rsidP="00CF571E">
            <w:pPr>
              <w:spacing w:after="0"/>
              <w:ind w:left="86" w:right="131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листка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утверждены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согласованы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с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профсоюзным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комитетом.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gridAfter w:val="1"/>
          <w:wAfter w:w="102" w:type="dxa"/>
          <w:trHeight w:val="828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8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Заработная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плата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выплачивается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работникам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</w:t>
            </w:r>
            <w:proofErr w:type="gramEnd"/>
          </w:p>
          <w:p w:rsidR="00CF571E" w:rsidRPr="00CF571E" w:rsidRDefault="00CF571E" w:rsidP="00CF571E">
            <w:pPr>
              <w:spacing w:after="0"/>
              <w:ind w:left="86" w:right="17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текущий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месяц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не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реже,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чем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каждые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полмесяца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в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виде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денежных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перечислений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на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карту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gridAfter w:val="1"/>
          <w:wAfter w:w="102" w:type="dxa"/>
          <w:trHeight w:val="828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8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выплате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заработной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платы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каждому</w:t>
            </w:r>
          </w:p>
          <w:p w:rsidR="00CF571E" w:rsidRPr="00CF571E" w:rsidRDefault="00CF571E" w:rsidP="00CF571E">
            <w:pPr>
              <w:spacing w:after="0"/>
              <w:ind w:left="86" w:right="64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под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роспись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вручался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расчётный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листок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утверждённой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gridAfter w:val="1"/>
          <w:wAfter w:w="102" w:type="dxa"/>
          <w:trHeight w:val="2208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8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Оплата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работников,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занятых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на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работах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</w:p>
          <w:p w:rsidR="00CF571E" w:rsidRPr="00CF571E" w:rsidRDefault="00CF571E" w:rsidP="00CF571E">
            <w:pPr>
              <w:spacing w:after="0"/>
              <w:ind w:left="86" w:right="43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вредными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(или)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опасными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условиями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труда,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производится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результатам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специальной</w:t>
            </w:r>
            <w:proofErr w:type="gramEnd"/>
          </w:p>
          <w:p w:rsidR="00CF571E" w:rsidRPr="00CF571E" w:rsidRDefault="00CF571E" w:rsidP="00CF571E">
            <w:pPr>
              <w:spacing w:after="0"/>
              <w:ind w:left="86" w:right="18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оценки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условий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(аттестации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рабочих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мест)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повышенном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сравнению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</w:p>
          <w:p w:rsidR="00CF571E" w:rsidRPr="00CF571E" w:rsidRDefault="00CF571E" w:rsidP="00CF571E">
            <w:pPr>
              <w:spacing w:before="36" w:after="0" w:line="240" w:lineRule="auto"/>
              <w:ind w:left="8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тарифными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ставками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(окладами),</w:t>
            </w:r>
          </w:p>
          <w:p w:rsidR="00CF571E" w:rsidRPr="00CF571E" w:rsidRDefault="00CF571E" w:rsidP="00CF571E">
            <w:pPr>
              <w:spacing w:after="0"/>
              <w:ind w:left="86" w:right="43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установленными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для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различных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видов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с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нормальными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условиями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труда</w:t>
            </w:r>
            <w:proofErr w:type="gramEnd"/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CF571E">
        <w:trPr>
          <w:trHeight w:val="276"/>
        </w:trPr>
        <w:tc>
          <w:tcPr>
            <w:tcW w:w="1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6" w:after="0" w:line="27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Социальные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льготы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и гарантии</w:t>
            </w:r>
          </w:p>
        </w:tc>
      </w:tr>
      <w:tr w:rsidR="00CF571E" w:rsidRPr="00CF571E" w:rsidTr="00D546B6">
        <w:trPr>
          <w:trHeight w:val="82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коллективном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договоре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прописаны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льготы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</w:p>
          <w:p w:rsidR="00CF571E" w:rsidRPr="00CF571E" w:rsidRDefault="00CF571E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гарантии,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которые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предоставляются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сотрудникам</w:t>
            </w:r>
          </w:p>
          <w:p w:rsidR="00CF571E" w:rsidRPr="00CF571E" w:rsidRDefault="00CF571E" w:rsidP="00CF571E">
            <w:pPr>
              <w:spacing w:before="35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за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счёт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работодателя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46B6" w:rsidRPr="00D546B6" w:rsidRDefault="00D546B6" w:rsidP="00D546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6B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 </w:t>
            </w: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выплаты по результатам предыдущего учебного года - вклада педагогических работников в рейтинговые позиции </w:t>
            </w:r>
            <w:r w:rsidRPr="00D54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учреждения</w:t>
            </w: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46B6" w:rsidRPr="00D546B6" w:rsidRDefault="00D546B6" w:rsidP="00D546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6B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 </w:t>
            </w: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выплаты по критериям вклада педагогических работников в качественное образование и воспитание в течение учебного года; </w:t>
            </w:r>
          </w:p>
          <w:p w:rsidR="00D546B6" w:rsidRPr="00D546B6" w:rsidRDefault="00D546B6" w:rsidP="00D546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6B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 </w:t>
            </w: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</w:t>
            </w:r>
            <w:r w:rsidRPr="00D546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конкурсных мероприятиях </w:t>
            </w:r>
            <w:proofErr w:type="gramStart"/>
            <w:r w:rsidRPr="00D546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546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регионального, всероссийского и международного уровней</w:t>
            </w: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6B6" w:rsidRPr="004D4461" w:rsidRDefault="00D546B6" w:rsidP="004D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B6">
              <w:rPr>
                <w:rFonts w:ascii="Times New Roman" w:hAnsi="Times New Roman" w:cs="Times New Roman"/>
                <w:sz w:val="24"/>
                <w:szCs w:val="24"/>
              </w:rPr>
              <w:t xml:space="preserve">- выплата единовременного пособия при увольнении по собственному желанию в связи с выходом либо </w:t>
            </w:r>
            <w:proofErr w:type="gramStart"/>
            <w:r w:rsidRPr="00D546B6">
              <w:rPr>
                <w:rFonts w:ascii="Times New Roman" w:hAnsi="Times New Roman" w:cs="Times New Roman"/>
                <w:sz w:val="24"/>
                <w:szCs w:val="24"/>
              </w:rPr>
              <w:t>в связи с приобретением права на досрочную страховую пенсию по старости из средств</w:t>
            </w:r>
            <w:proofErr w:type="gramEnd"/>
            <w:r w:rsidRPr="00D546B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работодателя.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55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Из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средств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Профсоюза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оказана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материальная</w:t>
            </w:r>
          </w:p>
          <w:p w:rsidR="00CF571E" w:rsidRPr="00CF571E" w:rsidRDefault="00CF571E" w:rsidP="00CF571E">
            <w:pPr>
              <w:spacing w:before="35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помощь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следующим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="005C09F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сотрудникам: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Default="00D546B6" w:rsidP="00D546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Мурузиди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 (</w:t>
            </w:r>
            <w:r w:rsidR="005C0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длительного лечения сотрудника)</w:t>
            </w:r>
          </w:p>
          <w:p w:rsidR="005C09FB" w:rsidRDefault="005C09FB" w:rsidP="005C09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Н.Р. (оплата пребывания ребенка в летнем оздоровительном пришкольном лагере)</w:t>
            </w:r>
          </w:p>
          <w:p w:rsidR="005C09FB" w:rsidRDefault="005C09FB" w:rsidP="005C09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Балобанова Н.Н. (оплата пребывания ребенка в летнем оздоровительном пришкольном лагере)</w:t>
            </w:r>
          </w:p>
          <w:p w:rsidR="005C09FB" w:rsidRDefault="005C09FB" w:rsidP="005C09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Турбина М.В. (материальная помощь к 1 сентября)</w:t>
            </w:r>
          </w:p>
          <w:p w:rsidR="005C09FB" w:rsidRDefault="005C09FB" w:rsidP="005C09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М.С. (материальная помощь к 1 сентября)</w:t>
            </w:r>
          </w:p>
          <w:p w:rsidR="005C09FB" w:rsidRPr="005C09FB" w:rsidRDefault="005C09FB" w:rsidP="005C09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Ю.С. (материальная помощь к 1 сентября)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55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Работа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молодёжью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(указать,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какие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gramEnd"/>
          </w:p>
          <w:p w:rsidR="00CF571E" w:rsidRPr="00CF571E" w:rsidRDefault="00CF571E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проводились)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09FB" w:rsidRDefault="005C09FB" w:rsidP="005C09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Помощь в подготовке документации при прохождении аттестации педагогических работников (Турбина М.В., Елфимова Ю.С.)</w:t>
            </w:r>
          </w:p>
          <w:p w:rsidR="005C09FB" w:rsidRDefault="005C09FB" w:rsidP="005C09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Семинар «Компетенции и компетентность»</w:t>
            </w:r>
          </w:p>
          <w:p w:rsidR="005C09FB" w:rsidRDefault="005C09FB" w:rsidP="005C09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Привлечение молодых педагогов к участию в акция</w:t>
            </w:r>
            <w:r w:rsidR="00C05F0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х профсоюза (дни охраны труда, день рождения Профсоюза, профсоюзный диктант)</w:t>
            </w:r>
          </w:p>
          <w:p w:rsidR="00CF571E" w:rsidRDefault="005C09FB" w:rsidP="005C09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Организация наставничества с молодым педагогом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Рябчиковой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Е.А. </w:t>
            </w:r>
          </w:p>
          <w:p w:rsidR="004D4461" w:rsidRPr="005C09FB" w:rsidRDefault="004D4461" w:rsidP="005C09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Подготовка педагога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Найдановой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Ю.А. к конкурсу «Воспитатель года-2023»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55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ветеранами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(описать,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какие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gramEnd"/>
          </w:p>
          <w:p w:rsidR="00CF571E" w:rsidRPr="00CF571E" w:rsidRDefault="00CF571E" w:rsidP="00CF571E">
            <w:pPr>
              <w:spacing w:before="37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проводились)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Default="00C05F03" w:rsidP="00C05F0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Чествование ветеранов с юбилейными датами.</w:t>
            </w:r>
          </w:p>
          <w:p w:rsidR="00C05F03" w:rsidRDefault="00C05F03" w:rsidP="00C05F0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Поздравление с профессиональным праздником днем дошкольного работника.</w:t>
            </w:r>
          </w:p>
          <w:p w:rsidR="00C05F03" w:rsidRPr="00C05F03" w:rsidRDefault="00C05F03" w:rsidP="00C05F0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Поздравление с днем пожилого человека.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65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Работодатель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принимает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согласованию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</w:p>
          <w:p w:rsidR="00CF571E" w:rsidRPr="00CF571E" w:rsidRDefault="00CF571E" w:rsidP="00CF571E">
            <w:pPr>
              <w:spacing w:after="0"/>
              <w:ind w:left="43" w:right="82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профсоюзным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комитетом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локальные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акты,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решения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увольнении,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 применении</w:t>
            </w:r>
          </w:p>
          <w:p w:rsidR="00CF571E" w:rsidRPr="00CF571E" w:rsidRDefault="00CF571E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дисциплинарных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взысканий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иные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решения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CF571E" w:rsidRPr="00CF571E" w:rsidRDefault="00CF571E" w:rsidP="00CF571E">
            <w:pPr>
              <w:spacing w:after="0"/>
              <w:ind w:left="43" w:right="33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случаях</w:t>
            </w:r>
            <w:proofErr w:type="gramEnd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предусмотренных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законодательством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коллективным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договором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CF571E">
        <w:trPr>
          <w:trHeight w:val="276"/>
        </w:trPr>
        <w:tc>
          <w:tcPr>
            <w:tcW w:w="13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7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Охрана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труда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здоровья</w:t>
            </w:r>
          </w:p>
        </w:tc>
      </w:tr>
      <w:tr w:rsidR="00CF571E" w:rsidRPr="00CF571E" w:rsidTr="00D546B6">
        <w:trPr>
          <w:trHeight w:val="110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7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Ежегодно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заключается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соглашение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охране</w:t>
            </w:r>
          </w:p>
          <w:p w:rsidR="00CF571E" w:rsidRPr="00CF571E" w:rsidRDefault="00CF571E" w:rsidP="00CF571E">
            <w:pPr>
              <w:spacing w:before="1" w:after="0"/>
              <w:ind w:left="43" w:right="15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труда,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определением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нем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организационных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технических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мероприятий,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сроков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их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выполнения,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ответственных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должностных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D546B6" w:rsidP="00D5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571E" w:rsidRPr="00CF571E" w:rsidTr="00D546B6">
        <w:trPr>
          <w:trHeight w:val="1656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before="8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счёт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средств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работодателя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систематически</w:t>
            </w:r>
          </w:p>
          <w:p w:rsidR="00CF571E" w:rsidRPr="00CF571E" w:rsidRDefault="00CF571E" w:rsidP="00CF571E">
            <w:pPr>
              <w:spacing w:after="0"/>
              <w:ind w:left="43" w:right="69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проводятся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медицинские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профилактические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осмотры,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плановые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прививки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педагогов,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их</w:t>
            </w:r>
          </w:p>
          <w:p w:rsidR="00CF571E" w:rsidRPr="00CF571E" w:rsidRDefault="00CF571E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вакцинация.</w:t>
            </w:r>
          </w:p>
          <w:p w:rsidR="00CF571E" w:rsidRPr="00CF571E" w:rsidRDefault="00CF571E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Проведена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специальная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оценка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условий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труда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на</w:t>
            </w:r>
            <w:proofErr w:type="gramEnd"/>
          </w:p>
          <w:p w:rsidR="00CF571E" w:rsidRPr="00CF571E" w:rsidRDefault="004D4461" w:rsidP="00CF571E">
            <w:pPr>
              <w:tabs>
                <w:tab w:val="left" w:pos="484"/>
              </w:tabs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 w:color="000000"/>
                <w:lang w:eastAsia="ru-RU"/>
              </w:rPr>
              <w:t xml:space="preserve">2 х </w:t>
            </w:r>
            <w:r w:rsidR="00CF571E"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рабочих</w:t>
            </w:r>
            <w:r w:rsidR="00CF571E" w:rsidRPr="00CF571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</w:t>
            </w:r>
            <w:r w:rsidR="00CF571E"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местах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(3600 рублей)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D546B6" w:rsidP="00D5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571E" w:rsidRPr="00CF571E" w:rsidRDefault="00CF571E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546B6" w:rsidRPr="00CF571E" w:rsidTr="00D546B6">
        <w:trPr>
          <w:trHeight w:val="220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546B6" w:rsidRPr="00CF571E" w:rsidRDefault="00D546B6" w:rsidP="00CF571E">
            <w:pPr>
              <w:spacing w:before="8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На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по улучшению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условий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труда</w:t>
            </w:r>
          </w:p>
          <w:p w:rsidR="00D546B6" w:rsidRPr="00CF571E" w:rsidRDefault="00D546B6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затрачены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следующие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суммы:</w:t>
            </w:r>
          </w:p>
          <w:p w:rsidR="00D546B6" w:rsidRPr="00CF571E" w:rsidRDefault="00D546B6" w:rsidP="00CF571E">
            <w:pPr>
              <w:tabs>
                <w:tab w:val="left" w:pos="3101"/>
                <w:tab w:val="left" w:pos="4170"/>
              </w:tabs>
              <w:spacing w:after="0"/>
              <w:ind w:left="43" w:right="28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 о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х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="004D44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 w:color="000000"/>
                <w:lang w:eastAsia="ru-RU"/>
              </w:rPr>
              <w:t xml:space="preserve">  8000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л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й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4D44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 w:color="000000"/>
                <w:lang w:eastAsia="ru-RU"/>
              </w:rPr>
              <w:t xml:space="preserve"> </w:t>
            </w:r>
            <w:proofErr w:type="gramEnd"/>
            <w:r w:rsidR="004D44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 w:color="000000"/>
                <w:lang w:eastAsia="ru-RU"/>
              </w:rPr>
              <w:t xml:space="preserve">5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человек);</w:t>
            </w:r>
          </w:p>
          <w:p w:rsidR="00D546B6" w:rsidRPr="00CF571E" w:rsidRDefault="00D546B6" w:rsidP="00CF571E">
            <w:pPr>
              <w:tabs>
                <w:tab w:val="left" w:pos="3587"/>
              </w:tabs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Технологическое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обслуживание</w:t>
            </w:r>
            <w:r w:rsidR="004D446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u w:val="single" w:color="000000"/>
                <w:lang w:eastAsia="ru-RU"/>
              </w:rPr>
              <w:t xml:space="preserve"> 44938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рублей.</w:t>
            </w:r>
          </w:p>
          <w:p w:rsidR="00D546B6" w:rsidRPr="00CF571E" w:rsidRDefault="00D546B6" w:rsidP="00CF571E">
            <w:pPr>
              <w:tabs>
                <w:tab w:val="left" w:pos="2946"/>
              </w:tabs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Тех. обслуживание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АПС</w:t>
            </w:r>
            <w:r w:rsidR="004D446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u w:val="single" w:color="000000"/>
                <w:lang w:eastAsia="ru-RU"/>
              </w:rPr>
              <w:t xml:space="preserve"> 36264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рублей.</w:t>
            </w:r>
          </w:p>
          <w:p w:rsidR="00D546B6" w:rsidRPr="00CF571E" w:rsidRDefault="00D546B6" w:rsidP="00CF571E">
            <w:pPr>
              <w:tabs>
                <w:tab w:val="left" w:pos="2189"/>
              </w:tabs>
              <w:spacing w:after="0"/>
              <w:ind w:left="43" w:right="24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Обеспечение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работников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спецодеждой,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обувью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другими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D446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СИЗ</w:t>
            </w:r>
            <w:proofErr w:type="gramEnd"/>
            <w:r w:rsidR="004D446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36900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рублей.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46B6" w:rsidRDefault="00D546B6" w:rsidP="00D546B6">
            <w:pPr>
              <w:jc w:val="center"/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46B6" w:rsidRPr="00CF571E" w:rsidRDefault="00D546B6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546B6" w:rsidRPr="00CF571E" w:rsidTr="00D546B6">
        <w:trPr>
          <w:trHeight w:val="552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546B6" w:rsidRPr="00CF571E" w:rsidRDefault="00D546B6" w:rsidP="00CF571E">
            <w:pPr>
              <w:spacing w:before="8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Несчастные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случаи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случаи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производственного</w:t>
            </w:r>
            <w:proofErr w:type="gramEnd"/>
          </w:p>
          <w:p w:rsidR="00D546B6" w:rsidRPr="00CF571E" w:rsidRDefault="00D546B6" w:rsidP="00CF571E">
            <w:pPr>
              <w:spacing w:before="36" w:after="0" w:line="240" w:lineRule="auto"/>
              <w:ind w:left="43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травматизма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 отчётном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периоде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CF571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отсутствовали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46B6" w:rsidRDefault="00D546B6" w:rsidP="00D546B6">
            <w:pPr>
              <w:jc w:val="center"/>
            </w:pPr>
            <w:r w:rsidRPr="005B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46B6" w:rsidRPr="00CF571E" w:rsidRDefault="00D546B6" w:rsidP="00CF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CF571E" w:rsidRPr="00CF571E" w:rsidRDefault="00CF571E">
      <w:pPr>
        <w:rPr>
          <w:rFonts w:ascii="Times New Roman" w:hAnsi="Times New Roman" w:cs="Times New Roman"/>
        </w:rPr>
      </w:pPr>
    </w:p>
    <w:sectPr w:rsidR="00CF571E" w:rsidRPr="00CF571E" w:rsidSect="00CF57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2D6"/>
    <w:multiLevelType w:val="hybridMultilevel"/>
    <w:tmpl w:val="9BD0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221F"/>
    <w:multiLevelType w:val="hybridMultilevel"/>
    <w:tmpl w:val="8A64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5694D"/>
    <w:multiLevelType w:val="hybridMultilevel"/>
    <w:tmpl w:val="F8FA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03"/>
    <w:rsid w:val="003F5A03"/>
    <w:rsid w:val="004D4461"/>
    <w:rsid w:val="005C09FB"/>
    <w:rsid w:val="00BB0DD5"/>
    <w:rsid w:val="00C05F03"/>
    <w:rsid w:val="00CF571E"/>
    <w:rsid w:val="00D546B6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48AF-670F-4E0C-B130-9FBC933F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2023-01-22T06:22:00Z</dcterms:created>
  <dcterms:modified xsi:type="dcterms:W3CDTF">2023-01-24T07:41:00Z</dcterms:modified>
</cp:coreProperties>
</file>